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188" w:rsidRPr="004A7443" w:rsidRDefault="00235188" w:rsidP="00235188">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rPr>
      </w:pPr>
      <w:r>
        <w:rPr>
          <w:rFonts w:asciiTheme="majorHAnsi" w:hAnsiTheme="majorHAnsi"/>
          <w:sz w:val="26"/>
          <w:szCs w:val="26"/>
          <w:u w:val="none"/>
        </w:rPr>
        <w:t xml:space="preserve">Sample California </w:t>
      </w:r>
      <w:r w:rsidRPr="004A7443">
        <w:rPr>
          <w:rFonts w:asciiTheme="majorHAnsi" w:hAnsiTheme="majorHAnsi"/>
          <w:sz w:val="26"/>
          <w:szCs w:val="26"/>
          <w:u w:val="none"/>
        </w:rPr>
        <w:t xml:space="preserve">Paid Sick Leave </w:t>
      </w:r>
      <w:r>
        <w:rPr>
          <w:rFonts w:asciiTheme="majorHAnsi" w:hAnsiTheme="majorHAnsi"/>
          <w:sz w:val="26"/>
          <w:szCs w:val="26"/>
          <w:u w:val="none"/>
        </w:rPr>
        <w:t>Policy</w:t>
      </w:r>
    </w:p>
    <w:p w:rsidR="007C508B" w:rsidRDefault="007C508B" w:rsidP="007C508B">
      <w:pPr>
        <w:pStyle w:val="CianoHeading"/>
        <w:rPr>
          <w:rFonts w:asciiTheme="majorHAnsi" w:eastAsiaTheme="minorEastAsia" w:hAnsiTheme="majorHAnsi" w:cstheme="minorBidi"/>
          <w:b w:val="0"/>
          <w:bCs w:val="0"/>
          <w:noProof w:val="0"/>
          <w:kern w:val="0"/>
          <w:sz w:val="22"/>
          <w:szCs w:val="22"/>
          <w:u w:val="none"/>
        </w:rPr>
      </w:pPr>
      <w:r w:rsidRPr="007C508B">
        <w:rPr>
          <w:rFonts w:asciiTheme="majorHAnsi" w:eastAsiaTheme="minorEastAsia" w:hAnsiTheme="majorHAnsi" w:cstheme="minorBidi"/>
          <w:b w:val="0"/>
          <w:bCs w:val="0"/>
          <w:noProof w:val="0"/>
          <w:kern w:val="0"/>
          <w:sz w:val="22"/>
          <w:szCs w:val="22"/>
          <w:u w:val="none"/>
        </w:rPr>
        <w:t>An employee who, on or after July 1, 2015, works in California for 30 or more days within a year from the beginning of employment, is entitled to paid sick leave. Employees, including part-time and temporary employees, will earn at least one hour of paid leave for every 30 hours worked. Accrual begins on the first day of employment or July 1, 2015, whichever is later.</w:t>
      </w:r>
      <w:r>
        <w:rPr>
          <w:rFonts w:asciiTheme="majorHAnsi" w:eastAsiaTheme="minorEastAsia" w:hAnsiTheme="majorHAnsi" w:cstheme="minorBidi"/>
          <w:b w:val="0"/>
          <w:bCs w:val="0"/>
          <w:noProof w:val="0"/>
          <w:kern w:val="0"/>
          <w:sz w:val="22"/>
          <w:szCs w:val="22"/>
          <w:u w:val="none"/>
        </w:rPr>
        <w:t xml:space="preserve"> </w:t>
      </w:r>
    </w:p>
    <w:p w:rsidR="007C508B" w:rsidRDefault="007C508B" w:rsidP="007C508B">
      <w:pPr>
        <w:pStyle w:val="CianoHeading"/>
        <w:rPr>
          <w:rFonts w:asciiTheme="majorHAnsi" w:eastAsiaTheme="minorEastAsia" w:hAnsiTheme="majorHAnsi" w:cstheme="minorBidi"/>
          <w:b w:val="0"/>
          <w:bCs w:val="0"/>
          <w:noProof w:val="0"/>
          <w:kern w:val="0"/>
          <w:sz w:val="22"/>
          <w:szCs w:val="22"/>
          <w:u w:val="none"/>
        </w:rPr>
      </w:pPr>
    </w:p>
    <w:p w:rsidR="007C508B" w:rsidRPr="007C508B" w:rsidRDefault="007C508B" w:rsidP="007C508B">
      <w:pPr>
        <w:pStyle w:val="CianoHeading"/>
        <w:rPr>
          <w:rFonts w:asciiTheme="majorHAnsi" w:eastAsiaTheme="minorEastAsia" w:hAnsiTheme="majorHAnsi" w:cstheme="minorBidi"/>
          <w:b w:val="0"/>
          <w:bCs w:val="0"/>
          <w:noProof w:val="0"/>
          <w:kern w:val="0"/>
          <w:sz w:val="22"/>
          <w:szCs w:val="22"/>
          <w:u w:val="none"/>
        </w:rPr>
      </w:pPr>
      <w:r w:rsidRPr="004A7443">
        <w:rPr>
          <w:rFonts w:asciiTheme="majorHAnsi" w:eastAsiaTheme="minorEastAsia" w:hAnsiTheme="majorHAnsi" w:cstheme="minorBidi"/>
          <w:b w:val="0"/>
          <w:bCs w:val="0"/>
          <w:noProof w:val="0"/>
          <w:kern w:val="0"/>
          <w:sz w:val="22"/>
          <w:szCs w:val="22"/>
          <w:u w:val="none"/>
        </w:rPr>
        <w:t>An employee must work at least 30 days and satisfy a 90 day employment period before taking any sick leave.</w:t>
      </w:r>
      <w:r>
        <w:rPr>
          <w:rFonts w:asciiTheme="majorHAnsi" w:eastAsiaTheme="minorEastAsia" w:hAnsiTheme="majorHAnsi" w:cstheme="minorBidi"/>
          <w:b w:val="0"/>
          <w:bCs w:val="0"/>
          <w:noProof w:val="0"/>
          <w:kern w:val="0"/>
          <w:sz w:val="22"/>
          <w:szCs w:val="22"/>
          <w:u w:val="none"/>
        </w:rPr>
        <w:t xml:space="preserve"> </w:t>
      </w:r>
      <w:r>
        <w:rPr>
          <w:rFonts w:asciiTheme="majorHAnsi" w:eastAsiaTheme="minorEastAsia" w:hAnsiTheme="majorHAnsi" w:cstheme="minorBidi"/>
          <w:b w:val="0"/>
          <w:bCs w:val="0"/>
          <w:noProof w:val="0"/>
          <w:kern w:val="0"/>
          <w:sz w:val="22"/>
          <w:szCs w:val="22"/>
          <w:u w:val="none"/>
        </w:rPr>
        <w:t xml:space="preserve">An employee </w:t>
      </w:r>
      <w:r w:rsidRPr="00235188">
        <w:rPr>
          <w:rFonts w:asciiTheme="majorHAnsi" w:eastAsiaTheme="minorEastAsia" w:hAnsiTheme="majorHAnsi" w:cstheme="minorBidi"/>
          <w:b w:val="0"/>
          <w:bCs w:val="0"/>
          <w:noProof w:val="0"/>
          <w:kern w:val="0"/>
          <w:sz w:val="22"/>
          <w:szCs w:val="22"/>
          <w:u w:val="none"/>
        </w:rPr>
        <w:t>may use accrued paid sick days beginning on the 90th day of employment.</w:t>
      </w:r>
      <w:r>
        <w:rPr>
          <w:rFonts w:asciiTheme="majorHAnsi" w:eastAsiaTheme="minorEastAsia" w:hAnsiTheme="majorHAnsi" w:cstheme="minorBidi"/>
          <w:b w:val="0"/>
          <w:bCs w:val="0"/>
          <w:noProof w:val="0"/>
          <w:kern w:val="0"/>
          <w:sz w:val="22"/>
          <w:szCs w:val="22"/>
          <w:u w:val="none"/>
        </w:rPr>
        <w:t xml:space="preserve"> </w:t>
      </w:r>
      <w:r w:rsidRPr="00235188">
        <w:rPr>
          <w:rFonts w:asciiTheme="majorHAnsi" w:eastAsiaTheme="minorEastAsia" w:hAnsiTheme="majorHAnsi" w:cstheme="minorBidi"/>
          <w:b w:val="0"/>
          <w:bCs w:val="0"/>
          <w:noProof w:val="0"/>
          <w:kern w:val="0"/>
          <w:sz w:val="22"/>
          <w:szCs w:val="22"/>
          <w:u w:val="none"/>
        </w:rPr>
        <w:t>An employee may request paid si</w:t>
      </w:r>
      <w:r>
        <w:rPr>
          <w:rFonts w:asciiTheme="majorHAnsi" w:eastAsiaTheme="minorEastAsia" w:hAnsiTheme="majorHAnsi" w:cstheme="minorBidi"/>
          <w:b w:val="0"/>
          <w:bCs w:val="0"/>
          <w:noProof w:val="0"/>
          <w:kern w:val="0"/>
          <w:sz w:val="22"/>
          <w:szCs w:val="22"/>
          <w:u w:val="none"/>
        </w:rPr>
        <w:t xml:space="preserve">ck days in writing or verbally. </w:t>
      </w:r>
      <w:r w:rsidRPr="004A7443">
        <w:rPr>
          <w:rFonts w:asciiTheme="majorHAnsi" w:eastAsiaTheme="minorEastAsia" w:hAnsiTheme="majorHAnsi" w:cstheme="minorBidi"/>
          <w:b w:val="0"/>
          <w:bCs w:val="0"/>
          <w:noProof w:val="0"/>
          <w:kern w:val="0"/>
          <w:sz w:val="22"/>
          <w:szCs w:val="22"/>
          <w:u w:val="none"/>
        </w:rPr>
        <w:t xml:space="preserve">If the need for sick leave is foreseeable, </w:t>
      </w:r>
      <w:r w:rsidR="00A12DD6">
        <w:rPr>
          <w:rFonts w:asciiTheme="majorHAnsi" w:eastAsiaTheme="minorEastAsia" w:hAnsiTheme="majorHAnsi" w:cstheme="minorBidi"/>
          <w:b w:val="0"/>
          <w:bCs w:val="0"/>
          <w:noProof w:val="0"/>
          <w:kern w:val="0"/>
          <w:sz w:val="22"/>
          <w:szCs w:val="22"/>
          <w:u w:val="none"/>
        </w:rPr>
        <w:t>the employee</w:t>
      </w:r>
      <w:r w:rsidRPr="004A7443">
        <w:rPr>
          <w:rFonts w:asciiTheme="majorHAnsi" w:eastAsiaTheme="minorEastAsia" w:hAnsiTheme="majorHAnsi" w:cstheme="minorBidi"/>
          <w:b w:val="0"/>
          <w:bCs w:val="0"/>
          <w:noProof w:val="0"/>
          <w:kern w:val="0"/>
          <w:sz w:val="22"/>
          <w:szCs w:val="22"/>
          <w:u w:val="none"/>
        </w:rPr>
        <w:t xml:space="preserve"> must give advance notice. </w:t>
      </w:r>
    </w:p>
    <w:p w:rsidR="007C508B" w:rsidRPr="004A7443" w:rsidRDefault="007C508B" w:rsidP="00235188">
      <w:pPr>
        <w:pStyle w:val="CianoHeading"/>
        <w:rPr>
          <w:rFonts w:asciiTheme="majorHAnsi" w:hAnsiTheme="majorHAnsi"/>
          <w:sz w:val="22"/>
          <w:szCs w:val="22"/>
        </w:rPr>
      </w:pPr>
    </w:p>
    <w:p w:rsidR="00235188" w:rsidRPr="00235188" w:rsidRDefault="00A12DD6" w:rsidP="007C508B">
      <w:pPr>
        <w:pStyle w:val="CianoHeading"/>
        <w:rPr>
          <w:rFonts w:asciiTheme="majorHAnsi" w:eastAsiaTheme="minorEastAsia" w:hAnsiTheme="majorHAnsi" w:cstheme="minorBidi"/>
          <w:b w:val="0"/>
          <w:bCs w:val="0"/>
          <w:noProof w:val="0"/>
          <w:kern w:val="0"/>
          <w:sz w:val="22"/>
          <w:szCs w:val="22"/>
          <w:u w:val="none"/>
        </w:rPr>
      </w:pPr>
      <w:r>
        <w:rPr>
          <w:rFonts w:asciiTheme="majorHAnsi" w:eastAsiaTheme="minorEastAsia" w:hAnsiTheme="majorHAnsi" w:cstheme="minorBidi"/>
          <w:b w:val="0"/>
          <w:bCs w:val="0"/>
          <w:noProof w:val="0"/>
          <w:kern w:val="0"/>
          <w:sz w:val="22"/>
          <w:szCs w:val="22"/>
          <w:u w:val="none"/>
        </w:rPr>
        <w:t>An employee</w:t>
      </w:r>
      <w:r w:rsidR="00235188" w:rsidRPr="003C7B82">
        <w:rPr>
          <w:rFonts w:asciiTheme="majorHAnsi" w:eastAsiaTheme="minorEastAsia" w:hAnsiTheme="majorHAnsi" w:cstheme="minorBidi"/>
          <w:b w:val="0"/>
          <w:bCs w:val="0"/>
          <w:noProof w:val="0"/>
          <w:kern w:val="0"/>
          <w:sz w:val="22"/>
          <w:szCs w:val="22"/>
          <w:u w:val="none"/>
        </w:rPr>
        <w:t xml:space="preserve"> can take paid leave for </w:t>
      </w:r>
      <w:r>
        <w:rPr>
          <w:rFonts w:asciiTheme="majorHAnsi" w:eastAsiaTheme="minorEastAsia" w:hAnsiTheme="majorHAnsi" w:cstheme="minorBidi"/>
          <w:b w:val="0"/>
          <w:bCs w:val="0"/>
          <w:noProof w:val="0"/>
          <w:kern w:val="0"/>
          <w:sz w:val="22"/>
          <w:szCs w:val="22"/>
          <w:u w:val="none"/>
        </w:rPr>
        <w:t>themselves or a</w:t>
      </w:r>
      <w:r w:rsidR="00235188" w:rsidRPr="003C7B82">
        <w:rPr>
          <w:rFonts w:asciiTheme="majorHAnsi" w:eastAsiaTheme="minorEastAsia" w:hAnsiTheme="majorHAnsi" w:cstheme="minorBidi"/>
          <w:b w:val="0"/>
          <w:bCs w:val="0"/>
          <w:noProof w:val="0"/>
          <w:kern w:val="0"/>
          <w:sz w:val="22"/>
          <w:szCs w:val="22"/>
          <w:u w:val="none"/>
        </w:rPr>
        <w:t xml:space="preserve"> family member for preventive care or care of an existing health conditio</w:t>
      </w:r>
      <w:r>
        <w:rPr>
          <w:rFonts w:asciiTheme="majorHAnsi" w:eastAsiaTheme="minorEastAsia" w:hAnsiTheme="majorHAnsi" w:cstheme="minorBidi"/>
          <w:b w:val="0"/>
          <w:bCs w:val="0"/>
          <w:noProof w:val="0"/>
          <w:kern w:val="0"/>
          <w:sz w:val="22"/>
          <w:szCs w:val="22"/>
          <w:u w:val="none"/>
        </w:rPr>
        <w:t xml:space="preserve">n or for specified purposes if they </w:t>
      </w:r>
      <w:r w:rsidR="00235188" w:rsidRPr="003C7B82">
        <w:rPr>
          <w:rFonts w:asciiTheme="majorHAnsi" w:eastAsiaTheme="minorEastAsia" w:hAnsiTheme="majorHAnsi" w:cstheme="minorBidi"/>
          <w:b w:val="0"/>
          <w:bCs w:val="0"/>
          <w:noProof w:val="0"/>
          <w:kern w:val="0"/>
          <w:sz w:val="22"/>
          <w:szCs w:val="22"/>
          <w:u w:val="none"/>
        </w:rPr>
        <w:t xml:space="preserve">are a victim of domestic violence, sexual assault or stalking.  Family members include an employee’s parent, child, spouse, registered domestic partner, grandparent, grandchild, and sibling.  </w:t>
      </w:r>
    </w:p>
    <w:p w:rsidR="00235188" w:rsidRPr="004A7443" w:rsidRDefault="00235188" w:rsidP="00235188">
      <w:pPr>
        <w:pStyle w:val="CianoHeading"/>
        <w:rPr>
          <w:rFonts w:asciiTheme="majorHAnsi" w:hAnsiTheme="majorHAnsi"/>
          <w:sz w:val="22"/>
          <w:szCs w:val="22"/>
        </w:rPr>
      </w:pPr>
      <w:bookmarkStart w:id="0" w:name="_GoBack"/>
      <w:bookmarkEnd w:id="0"/>
    </w:p>
    <w:p w:rsidR="00235188" w:rsidRDefault="00235188" w:rsidP="00235188">
      <w:pPr>
        <w:pStyle w:val="CianoHeading"/>
        <w:rPr>
          <w:rFonts w:asciiTheme="majorHAnsi" w:eastAsiaTheme="minorEastAsia" w:hAnsiTheme="majorHAnsi" w:cstheme="minorBidi"/>
          <w:b w:val="0"/>
          <w:bCs w:val="0"/>
          <w:noProof w:val="0"/>
          <w:kern w:val="0"/>
          <w:sz w:val="22"/>
          <w:szCs w:val="22"/>
          <w:u w:val="none"/>
        </w:rPr>
      </w:pPr>
    </w:p>
    <w:p w:rsidR="00235188" w:rsidRDefault="00235188" w:rsidP="00235188">
      <w:pPr>
        <w:pStyle w:val="CianoHeading"/>
        <w:rPr>
          <w:rFonts w:asciiTheme="majorHAnsi" w:eastAsiaTheme="minorEastAsia" w:hAnsiTheme="majorHAnsi" w:cstheme="minorBidi"/>
          <w:b w:val="0"/>
          <w:bCs w:val="0"/>
          <w:noProof w:val="0"/>
          <w:kern w:val="0"/>
          <w:sz w:val="22"/>
          <w:szCs w:val="22"/>
          <w:u w:val="none"/>
        </w:rPr>
      </w:pPr>
    </w:p>
    <w:p w:rsidR="00235188" w:rsidRPr="004A7443" w:rsidRDefault="00235188" w:rsidP="00235188">
      <w:pPr>
        <w:pStyle w:val="CianoHead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6"/>
          <w:szCs w:val="26"/>
        </w:rPr>
      </w:pPr>
      <w:r>
        <w:rPr>
          <w:rFonts w:asciiTheme="majorHAnsi" w:hAnsiTheme="majorHAnsi"/>
          <w:sz w:val="26"/>
          <w:szCs w:val="26"/>
          <w:u w:val="none"/>
        </w:rPr>
        <w:t>California Sick Leave Employer Requirements</w:t>
      </w:r>
    </w:p>
    <w:p w:rsidR="00235188" w:rsidRPr="00633AFF" w:rsidRDefault="00235188" w:rsidP="00235188">
      <w:pPr>
        <w:spacing w:after="192" w:line="240" w:lineRule="auto"/>
        <w:rPr>
          <w:rFonts w:asciiTheme="majorHAnsi" w:eastAsiaTheme="minorEastAsia" w:hAnsiTheme="majorHAnsi"/>
          <w:color w:val="000000"/>
        </w:rPr>
      </w:pPr>
      <w:r>
        <w:rPr>
          <w:rFonts w:asciiTheme="majorHAnsi" w:eastAsiaTheme="minorEastAsia" w:hAnsiTheme="majorHAnsi"/>
          <w:color w:val="000000"/>
        </w:rPr>
        <w:t>In order to comply with this law, an employer must ensure they do the following:</w:t>
      </w:r>
    </w:p>
    <w:p w:rsidR="00235188" w:rsidRPr="00235188" w:rsidRDefault="00235188" w:rsidP="00235188">
      <w:pPr>
        <w:numPr>
          <w:ilvl w:val="0"/>
          <w:numId w:val="2"/>
        </w:numPr>
        <w:spacing w:before="100" w:beforeAutospacing="1" w:after="105" w:line="240" w:lineRule="auto"/>
        <w:ind w:left="870"/>
        <w:rPr>
          <w:rFonts w:asciiTheme="majorHAnsi" w:eastAsiaTheme="minorEastAsia" w:hAnsiTheme="majorHAnsi"/>
          <w:color w:val="000000"/>
        </w:rPr>
      </w:pPr>
      <w:r w:rsidRPr="00633AFF">
        <w:rPr>
          <w:rFonts w:asciiTheme="majorHAnsi" w:eastAsiaTheme="minorEastAsia" w:hAnsiTheme="majorHAnsi"/>
          <w:color w:val="000000"/>
        </w:rPr>
        <w:t>Display</w:t>
      </w:r>
      <w:r w:rsidRPr="00235188">
        <w:rPr>
          <w:rFonts w:asciiTheme="majorHAnsi" w:eastAsiaTheme="minorEastAsia" w:hAnsiTheme="majorHAnsi"/>
          <w:color w:val="000000"/>
        </w:rPr>
        <w:t xml:space="preserve"> the Healthy Workplace Health Family Act Poster</w:t>
      </w:r>
      <w:r w:rsidRPr="00633AFF">
        <w:rPr>
          <w:rFonts w:asciiTheme="majorHAnsi" w:eastAsiaTheme="minorEastAsia" w:hAnsiTheme="majorHAnsi"/>
          <w:color w:val="000000"/>
        </w:rPr>
        <w:t xml:space="preserve"> </w:t>
      </w:r>
      <w:r w:rsidRPr="00235188">
        <w:rPr>
          <w:rFonts w:asciiTheme="majorHAnsi" w:eastAsiaTheme="minorEastAsia" w:hAnsiTheme="majorHAnsi"/>
          <w:color w:val="000000"/>
        </w:rPr>
        <w:t xml:space="preserve">(sample attached) </w:t>
      </w:r>
      <w:r w:rsidRPr="00633AFF">
        <w:rPr>
          <w:rFonts w:asciiTheme="majorHAnsi" w:eastAsiaTheme="minorEastAsia" w:hAnsiTheme="majorHAnsi"/>
          <w:color w:val="000000"/>
        </w:rPr>
        <w:t xml:space="preserve">where employees </w:t>
      </w:r>
      <w:r>
        <w:rPr>
          <w:rFonts w:asciiTheme="majorHAnsi" w:eastAsiaTheme="minorEastAsia" w:hAnsiTheme="majorHAnsi"/>
          <w:color w:val="000000"/>
        </w:rPr>
        <w:t>have access to read it easily.</w:t>
      </w:r>
      <w:r w:rsidRPr="00633AFF">
        <w:rPr>
          <w:rFonts w:asciiTheme="majorHAnsi" w:eastAsiaTheme="minorEastAsia" w:hAnsiTheme="majorHAnsi"/>
          <w:color w:val="000000"/>
        </w:rPr>
        <w:t xml:space="preserve"> </w:t>
      </w:r>
    </w:p>
    <w:p w:rsidR="00235188" w:rsidRPr="00235188" w:rsidRDefault="00235188" w:rsidP="00235188">
      <w:pPr>
        <w:numPr>
          <w:ilvl w:val="0"/>
          <w:numId w:val="2"/>
        </w:numPr>
        <w:spacing w:before="100" w:beforeAutospacing="1" w:after="105" w:line="240" w:lineRule="auto"/>
        <w:ind w:left="870"/>
        <w:rPr>
          <w:rFonts w:asciiTheme="majorHAnsi" w:eastAsiaTheme="minorEastAsia" w:hAnsiTheme="majorHAnsi"/>
          <w:color w:val="000000"/>
        </w:rPr>
      </w:pPr>
      <w:r w:rsidRPr="00633AFF">
        <w:rPr>
          <w:rFonts w:asciiTheme="majorHAnsi" w:eastAsiaTheme="minorEastAsia" w:hAnsiTheme="majorHAnsi"/>
          <w:color w:val="000000"/>
        </w:rPr>
        <w:t>Provide written</w:t>
      </w:r>
      <w:r w:rsidRPr="00235188">
        <w:rPr>
          <w:rFonts w:asciiTheme="majorHAnsi" w:eastAsiaTheme="minorEastAsia" w:hAnsiTheme="majorHAnsi"/>
          <w:color w:val="000000"/>
        </w:rPr>
        <w:t xml:space="preserve"> notice (sample attached) to employees with sick leave rights at the time </w:t>
      </w:r>
      <w:r w:rsidRPr="00633AFF">
        <w:rPr>
          <w:rFonts w:asciiTheme="majorHAnsi" w:eastAsiaTheme="minorEastAsia" w:hAnsiTheme="majorHAnsi"/>
          <w:color w:val="000000"/>
        </w:rPr>
        <w:t xml:space="preserve">of hire. </w:t>
      </w:r>
    </w:p>
    <w:p w:rsidR="00235188" w:rsidRPr="00633AFF" w:rsidRDefault="00235188" w:rsidP="00235188">
      <w:pPr>
        <w:numPr>
          <w:ilvl w:val="0"/>
          <w:numId w:val="2"/>
        </w:numPr>
        <w:spacing w:before="100" w:beforeAutospacing="1" w:after="105" w:line="240" w:lineRule="auto"/>
        <w:ind w:left="870"/>
        <w:rPr>
          <w:rFonts w:asciiTheme="majorHAnsi" w:eastAsiaTheme="minorEastAsia" w:hAnsiTheme="majorHAnsi"/>
          <w:color w:val="000000"/>
        </w:rPr>
      </w:pPr>
      <w:r w:rsidRPr="00633AFF">
        <w:rPr>
          <w:rFonts w:asciiTheme="majorHAnsi" w:eastAsiaTheme="minorEastAsia" w:hAnsiTheme="majorHAnsi"/>
          <w:color w:val="000000"/>
        </w:rPr>
        <w:t>Allow eligible employees to use accrued paid sick leave upon reasonable request.</w:t>
      </w:r>
    </w:p>
    <w:p w:rsidR="00235188" w:rsidRPr="00633AFF" w:rsidRDefault="00235188" w:rsidP="00235188">
      <w:pPr>
        <w:numPr>
          <w:ilvl w:val="0"/>
          <w:numId w:val="2"/>
        </w:numPr>
        <w:spacing w:before="100" w:beforeAutospacing="1" w:after="105" w:line="240" w:lineRule="auto"/>
        <w:ind w:left="870"/>
        <w:rPr>
          <w:rFonts w:asciiTheme="majorHAnsi" w:eastAsiaTheme="minorEastAsia" w:hAnsiTheme="majorHAnsi"/>
          <w:color w:val="000000"/>
        </w:rPr>
      </w:pPr>
      <w:r w:rsidRPr="00633AFF">
        <w:rPr>
          <w:rFonts w:asciiTheme="majorHAnsi" w:eastAsiaTheme="minorEastAsia" w:hAnsiTheme="majorHAnsi"/>
          <w:color w:val="000000"/>
        </w:rPr>
        <w:t>Show how many days of sick leave an employee has available. This must be on a pay stub or a document issued the same day as a paycheck.</w:t>
      </w:r>
    </w:p>
    <w:p w:rsidR="00235188" w:rsidRDefault="00235188" w:rsidP="00235188">
      <w:pPr>
        <w:numPr>
          <w:ilvl w:val="0"/>
          <w:numId w:val="2"/>
        </w:numPr>
        <w:spacing w:before="100" w:beforeAutospacing="1" w:after="105" w:line="240" w:lineRule="auto"/>
        <w:ind w:left="870"/>
        <w:rPr>
          <w:rFonts w:asciiTheme="majorHAnsi" w:eastAsiaTheme="minorEastAsia" w:hAnsiTheme="majorHAnsi"/>
          <w:color w:val="000000"/>
        </w:rPr>
      </w:pPr>
      <w:r w:rsidRPr="00633AFF">
        <w:rPr>
          <w:rFonts w:asciiTheme="majorHAnsi" w:eastAsiaTheme="minorEastAsia" w:hAnsiTheme="majorHAnsi"/>
          <w:color w:val="000000"/>
        </w:rPr>
        <w:t xml:space="preserve">Keep records showing how many hours have been </w:t>
      </w:r>
      <w:r w:rsidRPr="00235188">
        <w:rPr>
          <w:rFonts w:asciiTheme="majorHAnsi" w:eastAsiaTheme="minorEastAsia" w:hAnsiTheme="majorHAnsi"/>
          <w:color w:val="000000"/>
        </w:rPr>
        <w:t xml:space="preserve">earned and used for three </w:t>
      </w:r>
      <w:proofErr w:type="gramStart"/>
      <w:r w:rsidRPr="00235188">
        <w:rPr>
          <w:rFonts w:asciiTheme="majorHAnsi" w:eastAsiaTheme="minorEastAsia" w:hAnsiTheme="majorHAnsi"/>
          <w:color w:val="000000"/>
        </w:rPr>
        <w:t>years.</w:t>
      </w:r>
      <w:proofErr w:type="gramEnd"/>
    </w:p>
    <w:p w:rsidR="007C508B" w:rsidRDefault="007C508B" w:rsidP="00235188">
      <w:pPr>
        <w:numPr>
          <w:ilvl w:val="0"/>
          <w:numId w:val="2"/>
        </w:numPr>
        <w:spacing w:before="100" w:beforeAutospacing="1" w:after="105" w:line="240" w:lineRule="auto"/>
        <w:ind w:left="870"/>
        <w:rPr>
          <w:rFonts w:asciiTheme="majorHAnsi" w:eastAsiaTheme="minorEastAsia" w:hAnsiTheme="majorHAnsi"/>
          <w:color w:val="000000"/>
        </w:rPr>
      </w:pPr>
      <w:r>
        <w:rPr>
          <w:rFonts w:asciiTheme="majorHAnsi" w:eastAsiaTheme="minorEastAsia" w:hAnsiTheme="majorHAnsi"/>
          <w:color w:val="000000"/>
        </w:rPr>
        <w:t xml:space="preserve">An employer cannot require an employee to find a replacement as a condition for using paid sick days. </w:t>
      </w:r>
    </w:p>
    <w:p w:rsidR="007C508B" w:rsidRPr="00235188" w:rsidRDefault="007C508B" w:rsidP="00235188">
      <w:pPr>
        <w:numPr>
          <w:ilvl w:val="0"/>
          <w:numId w:val="2"/>
        </w:numPr>
        <w:spacing w:before="100" w:beforeAutospacing="1" w:after="105" w:line="240" w:lineRule="auto"/>
        <w:ind w:left="870"/>
        <w:rPr>
          <w:rFonts w:asciiTheme="majorHAnsi" w:eastAsiaTheme="minorEastAsia" w:hAnsiTheme="majorHAnsi"/>
          <w:color w:val="000000"/>
        </w:rPr>
      </w:pPr>
      <w:r w:rsidRPr="007C508B">
        <w:rPr>
          <w:rFonts w:asciiTheme="majorHAnsi" w:eastAsiaTheme="minorEastAsia" w:hAnsiTheme="majorHAnsi"/>
        </w:rPr>
        <w:t>Retaliation or discrimination against an employee who requests or uses paid sick days is prohibited.</w:t>
      </w:r>
    </w:p>
    <w:sectPr w:rsidR="007C508B" w:rsidRPr="00235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F04F8"/>
    <w:multiLevelType w:val="multilevel"/>
    <w:tmpl w:val="B5DA02FA"/>
    <w:lvl w:ilvl="0">
      <w:start w:val="1"/>
      <w:numFmt w:val="bullet"/>
      <w:lvlText w:val=""/>
      <w:lvlJc w:val="left"/>
      <w:pPr>
        <w:tabs>
          <w:tab w:val="num" w:pos="570"/>
        </w:tabs>
        <w:ind w:left="570" w:hanging="360"/>
      </w:pPr>
      <w:rPr>
        <w:rFonts w:ascii="Symbol" w:hAnsi="Symbol" w:hint="default"/>
        <w:sz w:val="20"/>
      </w:rPr>
    </w:lvl>
    <w:lvl w:ilvl="1">
      <w:start w:val="1"/>
      <w:numFmt w:val="bullet"/>
      <w:lvlText w:val="o"/>
      <w:lvlJc w:val="left"/>
      <w:pPr>
        <w:tabs>
          <w:tab w:val="num" w:pos="1290"/>
        </w:tabs>
        <w:ind w:left="1290" w:hanging="360"/>
      </w:pPr>
      <w:rPr>
        <w:rFonts w:ascii="Courier New" w:hAnsi="Courier New" w:hint="default"/>
        <w:sz w:val="20"/>
      </w:rPr>
    </w:lvl>
    <w:lvl w:ilvl="2" w:tentative="1">
      <w:start w:val="1"/>
      <w:numFmt w:val="bullet"/>
      <w:lvlText w:val=""/>
      <w:lvlJc w:val="left"/>
      <w:pPr>
        <w:tabs>
          <w:tab w:val="num" w:pos="2010"/>
        </w:tabs>
        <w:ind w:left="2010" w:hanging="360"/>
      </w:pPr>
      <w:rPr>
        <w:rFonts w:ascii="Wingdings" w:hAnsi="Wingdings" w:hint="default"/>
        <w:sz w:val="20"/>
      </w:rPr>
    </w:lvl>
    <w:lvl w:ilvl="3" w:tentative="1">
      <w:start w:val="1"/>
      <w:numFmt w:val="bullet"/>
      <w:lvlText w:val=""/>
      <w:lvlJc w:val="left"/>
      <w:pPr>
        <w:tabs>
          <w:tab w:val="num" w:pos="2730"/>
        </w:tabs>
        <w:ind w:left="2730" w:hanging="360"/>
      </w:pPr>
      <w:rPr>
        <w:rFonts w:ascii="Wingdings" w:hAnsi="Wingdings" w:hint="default"/>
        <w:sz w:val="20"/>
      </w:rPr>
    </w:lvl>
    <w:lvl w:ilvl="4" w:tentative="1">
      <w:start w:val="1"/>
      <w:numFmt w:val="bullet"/>
      <w:lvlText w:val=""/>
      <w:lvlJc w:val="left"/>
      <w:pPr>
        <w:tabs>
          <w:tab w:val="num" w:pos="3450"/>
        </w:tabs>
        <w:ind w:left="3450" w:hanging="360"/>
      </w:pPr>
      <w:rPr>
        <w:rFonts w:ascii="Wingdings" w:hAnsi="Wingdings" w:hint="default"/>
        <w:sz w:val="20"/>
      </w:rPr>
    </w:lvl>
    <w:lvl w:ilvl="5" w:tentative="1">
      <w:start w:val="1"/>
      <w:numFmt w:val="bullet"/>
      <w:lvlText w:val=""/>
      <w:lvlJc w:val="left"/>
      <w:pPr>
        <w:tabs>
          <w:tab w:val="num" w:pos="4170"/>
        </w:tabs>
        <w:ind w:left="4170" w:hanging="360"/>
      </w:pPr>
      <w:rPr>
        <w:rFonts w:ascii="Wingdings" w:hAnsi="Wingdings" w:hint="default"/>
        <w:sz w:val="20"/>
      </w:rPr>
    </w:lvl>
    <w:lvl w:ilvl="6" w:tentative="1">
      <w:start w:val="1"/>
      <w:numFmt w:val="bullet"/>
      <w:lvlText w:val=""/>
      <w:lvlJc w:val="left"/>
      <w:pPr>
        <w:tabs>
          <w:tab w:val="num" w:pos="4890"/>
        </w:tabs>
        <w:ind w:left="4890" w:hanging="360"/>
      </w:pPr>
      <w:rPr>
        <w:rFonts w:ascii="Wingdings" w:hAnsi="Wingdings" w:hint="default"/>
        <w:sz w:val="20"/>
      </w:rPr>
    </w:lvl>
    <w:lvl w:ilvl="7" w:tentative="1">
      <w:start w:val="1"/>
      <w:numFmt w:val="bullet"/>
      <w:lvlText w:val=""/>
      <w:lvlJc w:val="left"/>
      <w:pPr>
        <w:tabs>
          <w:tab w:val="num" w:pos="5610"/>
        </w:tabs>
        <w:ind w:left="5610" w:hanging="360"/>
      </w:pPr>
      <w:rPr>
        <w:rFonts w:ascii="Wingdings" w:hAnsi="Wingdings" w:hint="default"/>
        <w:sz w:val="20"/>
      </w:rPr>
    </w:lvl>
    <w:lvl w:ilvl="8" w:tentative="1">
      <w:start w:val="1"/>
      <w:numFmt w:val="bullet"/>
      <w:lvlText w:val=""/>
      <w:lvlJc w:val="left"/>
      <w:pPr>
        <w:tabs>
          <w:tab w:val="num" w:pos="6330"/>
        </w:tabs>
        <w:ind w:left="6330" w:hanging="360"/>
      </w:pPr>
      <w:rPr>
        <w:rFonts w:ascii="Wingdings" w:hAnsi="Wingdings" w:hint="default"/>
        <w:sz w:val="20"/>
      </w:rPr>
    </w:lvl>
  </w:abstractNum>
  <w:abstractNum w:abstractNumId="1" w15:restartNumberingAfterBreak="0">
    <w:nsid w:val="19161898"/>
    <w:multiLevelType w:val="hybridMultilevel"/>
    <w:tmpl w:val="23A6E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D444B"/>
    <w:multiLevelType w:val="multilevel"/>
    <w:tmpl w:val="A60A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AFF"/>
    <w:rsid w:val="000D0A50"/>
    <w:rsid w:val="00235188"/>
    <w:rsid w:val="00633AFF"/>
    <w:rsid w:val="007C508B"/>
    <w:rsid w:val="00A12DD6"/>
    <w:rsid w:val="00F0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28DB2-79A9-4E92-923C-83188DB1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3A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anoHeadingChar">
    <w:name w:val="Ciano Heading Char"/>
    <w:link w:val="CianoHeading"/>
    <w:locked/>
    <w:rsid w:val="00633AFF"/>
    <w:rPr>
      <w:rFonts w:ascii="Cambria" w:eastAsia="Times New Roman" w:hAnsi="Cambria" w:cs="Arial"/>
      <w:b/>
      <w:bCs/>
      <w:noProof/>
      <w:color w:val="000000"/>
      <w:kern w:val="30"/>
      <w:sz w:val="28"/>
      <w:szCs w:val="28"/>
      <w:u w:val="single"/>
    </w:rPr>
  </w:style>
  <w:style w:type="paragraph" w:customStyle="1" w:styleId="CianoHeading">
    <w:name w:val="Ciano Heading"/>
    <w:basedOn w:val="Heading1"/>
    <w:link w:val="CianoHeadingChar"/>
    <w:qFormat/>
    <w:rsid w:val="00633AFF"/>
    <w:pPr>
      <w:keepNext w:val="0"/>
      <w:keepLines w:val="0"/>
      <w:widowControl w:val="0"/>
      <w:overflowPunct w:val="0"/>
      <w:autoSpaceDE w:val="0"/>
      <w:autoSpaceDN w:val="0"/>
      <w:adjustRightInd w:val="0"/>
      <w:spacing w:before="0" w:line="240" w:lineRule="auto"/>
    </w:pPr>
    <w:rPr>
      <w:rFonts w:ascii="Cambria" w:eastAsia="Times New Roman" w:hAnsi="Cambria" w:cs="Arial"/>
      <w:b/>
      <w:bCs/>
      <w:noProof/>
      <w:color w:val="000000"/>
      <w:kern w:val="30"/>
      <w:sz w:val="28"/>
      <w:szCs w:val="28"/>
      <w:u w:val="single"/>
    </w:rPr>
  </w:style>
  <w:style w:type="character" w:customStyle="1" w:styleId="Heading1Char">
    <w:name w:val="Heading 1 Char"/>
    <w:basedOn w:val="DefaultParagraphFont"/>
    <w:link w:val="Heading1"/>
    <w:uiPriority w:val="9"/>
    <w:rsid w:val="00633AF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33AFF"/>
    <w:pPr>
      <w:ind w:left="720"/>
      <w:contextualSpacing/>
    </w:pPr>
  </w:style>
  <w:style w:type="character" w:styleId="Hyperlink">
    <w:name w:val="Hyperlink"/>
    <w:basedOn w:val="DefaultParagraphFont"/>
    <w:uiPriority w:val="99"/>
    <w:semiHidden/>
    <w:unhideWhenUsed/>
    <w:rsid w:val="00633AFF"/>
    <w:rPr>
      <w:strike w:val="0"/>
      <w:dstrike w:val="0"/>
      <w:color w:val="0074B8"/>
      <w:u w:val="none"/>
      <w:effect w:val="none"/>
    </w:rPr>
  </w:style>
  <w:style w:type="paragraph" w:styleId="NormalWeb">
    <w:name w:val="Normal (Web)"/>
    <w:basedOn w:val="Normal"/>
    <w:uiPriority w:val="99"/>
    <w:semiHidden/>
    <w:unhideWhenUsed/>
    <w:rsid w:val="00633AFF"/>
    <w:pPr>
      <w:spacing w:before="144" w:after="192"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0614">
      <w:bodyDiv w:val="1"/>
      <w:marLeft w:val="0"/>
      <w:marRight w:val="0"/>
      <w:marTop w:val="0"/>
      <w:marBottom w:val="0"/>
      <w:divBdr>
        <w:top w:val="none" w:sz="0" w:space="0" w:color="auto"/>
        <w:left w:val="none" w:sz="0" w:space="0" w:color="auto"/>
        <w:bottom w:val="none" w:sz="0" w:space="0" w:color="auto"/>
        <w:right w:val="none" w:sz="0" w:space="0" w:color="auto"/>
      </w:divBdr>
      <w:divsChild>
        <w:div w:id="423382555">
          <w:marLeft w:val="0"/>
          <w:marRight w:val="0"/>
          <w:marTop w:val="0"/>
          <w:marBottom w:val="0"/>
          <w:divBdr>
            <w:top w:val="none" w:sz="0" w:space="0" w:color="auto"/>
            <w:left w:val="none" w:sz="0" w:space="0" w:color="auto"/>
            <w:bottom w:val="none" w:sz="0" w:space="0" w:color="auto"/>
            <w:right w:val="none" w:sz="0" w:space="0" w:color="auto"/>
          </w:divBdr>
          <w:divsChild>
            <w:div w:id="2127431227">
              <w:marLeft w:val="0"/>
              <w:marRight w:val="0"/>
              <w:marTop w:val="0"/>
              <w:marBottom w:val="0"/>
              <w:divBdr>
                <w:top w:val="none" w:sz="0" w:space="0" w:color="auto"/>
                <w:left w:val="none" w:sz="0" w:space="0" w:color="auto"/>
                <w:bottom w:val="none" w:sz="0" w:space="0" w:color="auto"/>
                <w:right w:val="none" w:sz="0" w:space="0" w:color="auto"/>
              </w:divBdr>
              <w:divsChild>
                <w:div w:id="2139101683">
                  <w:marLeft w:val="0"/>
                  <w:marRight w:val="0"/>
                  <w:marTop w:val="0"/>
                  <w:marBottom w:val="0"/>
                  <w:divBdr>
                    <w:top w:val="none" w:sz="0" w:space="0" w:color="auto"/>
                    <w:left w:val="none" w:sz="0" w:space="0" w:color="auto"/>
                    <w:bottom w:val="none" w:sz="0" w:space="0" w:color="auto"/>
                    <w:right w:val="none" w:sz="0" w:space="0" w:color="auto"/>
                  </w:divBdr>
                  <w:divsChild>
                    <w:div w:id="21152049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859756">
      <w:bodyDiv w:val="1"/>
      <w:marLeft w:val="0"/>
      <w:marRight w:val="0"/>
      <w:marTop w:val="0"/>
      <w:marBottom w:val="0"/>
      <w:divBdr>
        <w:top w:val="none" w:sz="0" w:space="0" w:color="auto"/>
        <w:left w:val="none" w:sz="0" w:space="0" w:color="auto"/>
        <w:bottom w:val="none" w:sz="0" w:space="0" w:color="auto"/>
        <w:right w:val="none" w:sz="0" w:space="0" w:color="auto"/>
      </w:divBdr>
      <w:divsChild>
        <w:div w:id="1951890630">
          <w:marLeft w:val="0"/>
          <w:marRight w:val="0"/>
          <w:marTop w:val="0"/>
          <w:marBottom w:val="0"/>
          <w:divBdr>
            <w:top w:val="none" w:sz="0" w:space="0" w:color="auto"/>
            <w:left w:val="none" w:sz="0" w:space="0" w:color="auto"/>
            <w:bottom w:val="none" w:sz="0" w:space="0" w:color="auto"/>
            <w:right w:val="none" w:sz="0" w:space="0" w:color="auto"/>
          </w:divBdr>
          <w:divsChild>
            <w:div w:id="561253920">
              <w:marLeft w:val="0"/>
              <w:marRight w:val="0"/>
              <w:marTop w:val="0"/>
              <w:marBottom w:val="0"/>
              <w:divBdr>
                <w:top w:val="none" w:sz="0" w:space="0" w:color="auto"/>
                <w:left w:val="none" w:sz="0" w:space="0" w:color="auto"/>
                <w:bottom w:val="none" w:sz="0" w:space="0" w:color="auto"/>
                <w:right w:val="none" w:sz="0" w:space="0" w:color="auto"/>
              </w:divBdr>
              <w:divsChild>
                <w:div w:id="1756246120">
                  <w:marLeft w:val="0"/>
                  <w:marRight w:val="0"/>
                  <w:marTop w:val="0"/>
                  <w:marBottom w:val="0"/>
                  <w:divBdr>
                    <w:top w:val="none" w:sz="0" w:space="0" w:color="auto"/>
                    <w:left w:val="none" w:sz="0" w:space="0" w:color="auto"/>
                    <w:bottom w:val="none" w:sz="0" w:space="0" w:color="auto"/>
                    <w:right w:val="none" w:sz="0" w:space="0" w:color="auto"/>
                  </w:divBdr>
                  <w:divsChild>
                    <w:div w:id="34852895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075086">
      <w:bodyDiv w:val="1"/>
      <w:marLeft w:val="0"/>
      <w:marRight w:val="0"/>
      <w:marTop w:val="0"/>
      <w:marBottom w:val="0"/>
      <w:divBdr>
        <w:top w:val="none" w:sz="0" w:space="0" w:color="auto"/>
        <w:left w:val="none" w:sz="0" w:space="0" w:color="auto"/>
        <w:bottom w:val="none" w:sz="0" w:space="0" w:color="auto"/>
        <w:right w:val="none" w:sz="0" w:space="0" w:color="auto"/>
      </w:divBdr>
      <w:divsChild>
        <w:div w:id="209852944">
          <w:marLeft w:val="0"/>
          <w:marRight w:val="0"/>
          <w:marTop w:val="0"/>
          <w:marBottom w:val="0"/>
          <w:divBdr>
            <w:top w:val="none" w:sz="0" w:space="0" w:color="auto"/>
            <w:left w:val="none" w:sz="0" w:space="0" w:color="auto"/>
            <w:bottom w:val="none" w:sz="0" w:space="0" w:color="auto"/>
            <w:right w:val="none" w:sz="0" w:space="0" w:color="auto"/>
          </w:divBdr>
          <w:divsChild>
            <w:div w:id="465242436">
              <w:marLeft w:val="0"/>
              <w:marRight w:val="0"/>
              <w:marTop w:val="0"/>
              <w:marBottom w:val="0"/>
              <w:divBdr>
                <w:top w:val="none" w:sz="0" w:space="0" w:color="auto"/>
                <w:left w:val="none" w:sz="0" w:space="0" w:color="auto"/>
                <w:bottom w:val="none" w:sz="0" w:space="0" w:color="auto"/>
                <w:right w:val="none" w:sz="0" w:space="0" w:color="auto"/>
              </w:divBdr>
              <w:divsChild>
                <w:div w:id="1067648381">
                  <w:marLeft w:val="0"/>
                  <w:marRight w:val="0"/>
                  <w:marTop w:val="0"/>
                  <w:marBottom w:val="0"/>
                  <w:divBdr>
                    <w:top w:val="none" w:sz="0" w:space="0" w:color="auto"/>
                    <w:left w:val="none" w:sz="0" w:space="0" w:color="auto"/>
                    <w:bottom w:val="none" w:sz="0" w:space="0" w:color="auto"/>
                    <w:right w:val="none" w:sz="0" w:space="0" w:color="auto"/>
                  </w:divBdr>
                  <w:divsChild>
                    <w:div w:id="7861931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Griffiths</dc:creator>
  <cp:keywords/>
  <dc:description/>
  <cp:lastModifiedBy>Meghan Griffiths</cp:lastModifiedBy>
  <cp:revision>1</cp:revision>
  <dcterms:created xsi:type="dcterms:W3CDTF">2015-07-08T01:19:00Z</dcterms:created>
  <dcterms:modified xsi:type="dcterms:W3CDTF">2015-07-08T02:06:00Z</dcterms:modified>
</cp:coreProperties>
</file>